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2 Toán lớp 3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Số gồm 6 nghìn, 3 trăm, 7 chục và 5 đơn vị viết là: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6375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6573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C.6753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6735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. Số liền sau số 4560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4558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4559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4561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4562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Làm tròn số 7841 đến hàng chục ta được: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7850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7840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7700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7800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hình vuông có cạnh là 5cm. Vậy chu vi hình vuông đó là: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39900" cy="1054100"/>
            <wp:effectExtent b="0" l="0" r="0" t="0"/>
            <wp:docPr descr="Đề thi Giữa học kì 2 Toán lớp 3 Chân trời sáng tạo năm 2025" id="1" name="image3.png"/>
            <a:graphic>
              <a:graphicData uri="http://schemas.openxmlformats.org/drawingml/2006/picture">
                <pic:pic>
                  <pic:nvPicPr>
                    <pic:cNvPr descr="Đề thi Giữa học kì 2 Toán lớp 3 Chân trời sáng tạo năm 2025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10cm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15cm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20cm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25cm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Trong các số 8745; 6057; 7219; 6103, số lớn nhất là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8745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6057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7219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6103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6: </w:t>
      </w:r>
      <w:r w:rsidDel="00000000" w:rsidR="00000000" w:rsidRPr="00000000">
        <w:rPr>
          <w:sz w:val="27"/>
          <w:szCs w:val="27"/>
          <w:rtl w:val="0"/>
        </w:rPr>
        <w:t xml:space="preserve">Đồng hồ sau chỉ mấy giờ?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97000" cy="1244600"/>
            <wp:effectExtent b="0" l="0" r="0" t="0"/>
            <wp:docPr descr="Đề thi Giữa học kì 2 Toán lớp 3 Chân trời sáng tạo năm 2025" id="2" name="image1.png"/>
            <a:graphic>
              <a:graphicData uri="http://schemas.openxmlformats.org/drawingml/2006/picture">
                <pic:pic>
                  <pic:nvPicPr>
                    <pic:cNvPr descr="Đề thi Giữa học kì 2 Toán lớp 3 Chân trời sáng tạo năm 2025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12 giờ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 giờ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 giờ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giờ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. Tính diện tích hình chữ nhật biết chiều dài 8cm, chiều rộng 5cm: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98700" cy="927100"/>
            <wp:effectExtent b="0" l="0" r="0" t="0"/>
            <wp:docPr descr="Đề thi Giữa học kì 2 Toán lớp 3 Chân trời sáng tạo năm 2025" id="3" name="image2.png"/>
            <a:graphic>
              <a:graphicData uri="http://schemas.openxmlformats.org/drawingml/2006/picture">
                <pic:pic>
                  <pic:nvPicPr>
                    <pic:cNvPr descr="Đề thi Giữa học kì 2 Toán lớp 3 Chân trời sáng tạo năm 2025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92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26cm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B. 26cm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40cm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D. 40cm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1051 x 6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5620 : 4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</w:t>
      </w:r>
      <w:r w:rsidDel="00000000" w:rsidR="00000000" w:rsidRPr="00000000">
        <w:rPr>
          <w:sz w:val="27"/>
          <w:szCs w:val="27"/>
          <w:rtl w:val="0"/>
        </w:rPr>
        <w:t xml:space="preserve">. Tính giá trị biểu thức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6190 – 1405 : 5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(1606 + 705) x 3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  <w:r w:rsidDel="00000000" w:rsidR="00000000" w:rsidRPr="00000000">
        <w:rPr>
          <w:sz w:val="27"/>
          <w:szCs w:val="27"/>
          <w:rtl w:val="0"/>
        </w:rPr>
        <w:t xml:space="preserve">. Điền (&gt;, &lt;, =) ?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200ml + 700ml …. 800ml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100cm + 2cm ….. 102cm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</w:t>
      </w:r>
      <w:r w:rsidDel="00000000" w:rsidR="00000000" w:rsidRPr="00000000">
        <w:rPr>
          <w:sz w:val="27"/>
          <w:szCs w:val="27"/>
          <w:rtl w:val="0"/>
        </w:rPr>
        <w:t xml:space="preserve">. Gia đình Hồng nuôi được 600 con gà. Mẹ Hồng mới mua thêm số gà gấp 3 lần số gà gia đình Hồng có. Hỏi hiện tại gia đình Hồng có bao nhiêu con gà?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</w:t>
      </w:r>
      <w:r w:rsidDel="00000000" w:rsidR="00000000" w:rsidRPr="00000000">
        <w:rPr>
          <w:sz w:val="27"/>
          <w:szCs w:val="27"/>
          <w:rtl w:val="0"/>
        </w:rPr>
        <w:t xml:space="preserve">. Tính bằng cách thuận tiện nhất: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38 + 42 + 46 + 50 + 54 + 58 + 62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