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I. Trắc nghiệm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Phân số nào dưới đây bằng phân số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45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?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16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2016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16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1620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16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1615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18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1820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Các phân số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14;27;13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được xếp theo thứ tự từ lớn đến bé là:</w:t>
        <w:br w:type="textWrapping"/>
      </w: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13;27;14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27;13;14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14;13;27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;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2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27;14;13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Rút gọn nhân số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18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36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1836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ta được phân số tối giản nào?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18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918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39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6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12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612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Hình vẽ bên có mấy hình bình hành?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410"/>
        <w:tblGridChange w:id="0">
          <w:tblGrid>
            <w:gridCol w:w="4500"/>
            <w:gridCol w:w="441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2 hình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B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. 3 hình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. 4 hình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D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. 5 hình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654300" cy="939800"/>
                  <wp:effectExtent b="0" l="0" r="0" t="0"/>
                  <wp:docPr descr="10 Đề thi Giữa kì 2 Toán lớp 4 Cánh diều (có đáp án, cấu trúc mới)" id="2" name="image3.png"/>
                  <a:graphic>
                    <a:graphicData uri="http://schemas.openxmlformats.org/drawingml/2006/picture">
                      <pic:pic>
                        <pic:nvPicPr>
                          <pic:cNvPr descr="10 Đề thi Giữa kì 2 Toán lớp 4 Cánh diều (có đáp án, cấu trúc mới)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Một lớp học có 18 học sinh nữ và 12 học sinh nam. Hỏi số học sinh nam chiếm bao nhiêu phần số học sinh cả lớp?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35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23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25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32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Bác Dậu nhận sửa một con đường. Ngày đầu bác sửa được 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23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con đường. Ngày thứ hai bác sửa được 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con đường. Sau hai ngày, bác Dậu còn phải sửa tiếp số phần con đường để xong cả con đường là: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37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con đường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38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con đường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11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12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1112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con đường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12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112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con đường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II. Tự luận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sz w:val="27"/>
          <w:szCs w:val="27"/>
          <w:rtl w:val="0"/>
        </w:rPr>
        <w:t xml:space="preserve">Tính.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115+415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= …………………………………………………………...……………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−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158−38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= ………………………………………………….………………………</w:t>
      </w:r>
    </w:p>
    <w:p w:rsidR="00000000" w:rsidDel="00000000" w:rsidP="00000000" w:rsidRDefault="00000000" w:rsidRPr="00000000" w14:paraId="000000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715+45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= ……………………………………………………….…………………</w:t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B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−</w:t>
      </w:r>
    </w:p>
    <w:p w:rsidR="00000000" w:rsidDel="00000000" w:rsidP="00000000" w:rsidRDefault="00000000" w:rsidRPr="00000000" w14:paraId="000000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23−38</w:t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= ………………………………………………………….………………</w:t>
      </w:r>
    </w:p>
    <w:p w:rsidR="00000000" w:rsidDel="00000000" w:rsidP="00000000" w:rsidRDefault="00000000" w:rsidRPr="00000000" w14:paraId="000000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Người ta mở vòi cho nước chảy vào bể. Giờ thứ nhất, vòi chảy được 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Giờ thứ hai, vòi chảy được </w:t>
      </w:r>
    </w:p>
    <w:p w:rsidR="00000000" w:rsidDel="00000000" w:rsidP="00000000" w:rsidRDefault="00000000" w:rsidRPr="00000000" w14:paraId="000000B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Giờ thứ ba, vòi chảy được </w:t>
      </w:r>
    </w:p>
    <w:p w:rsidR="00000000" w:rsidDel="00000000" w:rsidP="00000000" w:rsidRDefault="00000000" w:rsidRPr="00000000" w14:paraId="000000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C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C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18</w:t>
      </w:r>
    </w:p>
    <w:p w:rsidR="00000000" w:rsidDel="00000000" w:rsidP="00000000" w:rsidRDefault="00000000" w:rsidRPr="00000000" w14:paraId="000000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Hỏi cả ba giờ vòi đó chảy được bao nhiêu phần bể?</w:t>
      </w:r>
    </w:p>
    <w:p w:rsidR="00000000" w:rsidDel="00000000" w:rsidP="00000000" w:rsidRDefault="00000000" w:rsidRPr="00000000" w14:paraId="000000C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C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Tính bằng cách thuận tiện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3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250</w:t>
            </w:r>
          </w:p>
          <w:p w:rsidR="00000000" w:rsidDel="00000000" w:rsidP="00000000" w:rsidRDefault="00000000" w:rsidRPr="00000000" w14:paraId="000000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0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469</w:t>
            </w:r>
          </w:p>
          <w:p w:rsidR="00000000" w:rsidDel="00000000" w:rsidP="00000000" w:rsidRDefault="00000000" w:rsidRPr="00000000" w14:paraId="000000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0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0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2501000+4691000+1501000</w:t>
            </w:r>
          </w:p>
          <w:p w:rsidR="00000000" w:rsidDel="00000000" w:rsidP="00000000" w:rsidRDefault="00000000" w:rsidRPr="00000000" w14:paraId="000000D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………………………………………..</w:t>
            </w:r>
          </w:p>
          <w:p w:rsidR="00000000" w:rsidDel="00000000" w:rsidP="00000000" w:rsidRDefault="00000000" w:rsidRPr="00000000" w14:paraId="000000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………………………………………..</w:t>
            </w:r>
          </w:p>
          <w:p w:rsidR="00000000" w:rsidDel="00000000" w:rsidP="00000000" w:rsidRDefault="00000000" w:rsidRPr="00000000" w14:paraId="000000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14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3512+1824+224</w:t>
            </w:r>
          </w:p>
          <w:p w:rsidR="00000000" w:rsidDel="00000000" w:rsidP="00000000" w:rsidRDefault="00000000" w:rsidRPr="00000000" w14:paraId="000000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………………………………………..</w:t>
            </w:r>
          </w:p>
          <w:p w:rsidR="00000000" w:rsidDel="00000000" w:rsidP="00000000" w:rsidRDefault="00000000" w:rsidRPr="00000000" w14:paraId="000000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………………………………………..</w:t>
            </w:r>
          </w:p>
          <w:p w:rsidR="00000000" w:rsidDel="00000000" w:rsidP="00000000" w:rsidRDefault="00000000" w:rsidRPr="00000000" w14:paraId="000000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……………………………………….</w:t>
            </w:r>
          </w:p>
        </w:tc>
      </w:tr>
    </w:tbl>
    <w:p w:rsidR="00000000" w:rsidDel="00000000" w:rsidP="00000000" w:rsidRDefault="00000000" w:rsidRPr="00000000" w14:paraId="000000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Điền vào chỗ trống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005"/>
        <w:tblGridChange w:id="0">
          <w:tblGrid>
            <w:gridCol w:w="4905"/>
            <w:gridCol w:w="4005"/>
          </w:tblGrid>
        </w:tblGridChange>
      </w:tblGrid>
      <w:tr>
        <w:trPr>
          <w:cantSplit w:val="0"/>
          <w:trHeight w:val="3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Cho hình bình hành ABCD như hình bên:</w:t>
            </w:r>
          </w:p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Cạnh AD song song với cạnh ………………</w:t>
            </w:r>
          </w:p>
          <w:p w:rsidR="00000000" w:rsidDel="00000000" w:rsidP="00000000" w:rsidRDefault="00000000" w:rsidRPr="00000000" w14:paraId="000000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AD = …….. dm, DC = …….. dm.</w:t>
            </w:r>
          </w:p>
          <w:p w:rsidR="00000000" w:rsidDel="00000000" w:rsidP="00000000" w:rsidRDefault="00000000" w:rsidRPr="00000000" w14:paraId="000000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Chu vi của hình bình hành ABCD là:</w:t>
            </w:r>
          </w:p>
          <w:p w:rsidR="00000000" w:rsidDel="00000000" w:rsidP="00000000" w:rsidRDefault="00000000" w:rsidRPr="00000000" w14:paraId="000000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……… dm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247900" cy="1168400"/>
                  <wp:effectExtent b="0" l="0" r="0" t="0"/>
                  <wp:docPr descr="10 Đề thi Giữa kì 2 Toán lớp 4 Cánh diều (có đáp án, cấu trúc mới)" id="3" name="image2.png"/>
                  <a:graphic>
                    <a:graphicData uri="http://schemas.openxmlformats.org/drawingml/2006/picture">
                      <pic:pic>
                        <pic:nvPicPr>
                          <pic:cNvPr descr="10 Đề thi Giữa kì 2 Toán lớp 4 Cánh diều (có đáp án, cấu trúc mới)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4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75"/>
        <w:gridCol w:w="3735"/>
        <w:tblGridChange w:id="0">
          <w:tblGrid>
            <w:gridCol w:w="5175"/>
            <w:gridCol w:w="3735"/>
          </w:tblGrid>
        </w:tblGridChange>
      </w:tblGrid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Cho hình thoi MNPQ như hình bên:</w:t>
            </w:r>
          </w:p>
          <w:p w:rsidR="00000000" w:rsidDel="00000000" w:rsidP="00000000" w:rsidRDefault="00000000" w:rsidRPr="00000000" w14:paraId="000000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Cạnh QM song song với cạnh ……………….</w:t>
            </w:r>
          </w:p>
          <w:p w:rsidR="00000000" w:rsidDel="00000000" w:rsidP="00000000" w:rsidRDefault="00000000" w:rsidRPr="00000000" w14:paraId="000000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QM = ……….. dm, QP = …………… dm.</w:t>
            </w:r>
          </w:p>
          <w:p w:rsidR="00000000" w:rsidDel="00000000" w:rsidP="00000000" w:rsidRDefault="00000000" w:rsidRPr="00000000" w14:paraId="000000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Chu vi của hình thoi MNPQ là: ……… dm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222500" cy="1549400"/>
                  <wp:effectExtent b="0" l="0" r="0" t="0"/>
                  <wp:docPr descr="10 Đề thi Giữa kì 2 Toán lớp 4 Cánh diều (có đáp án, cấu trúc mới)" id="1" name="image1.png"/>
                  <a:graphic>
                    <a:graphicData uri="http://schemas.openxmlformats.org/drawingml/2006/picture">
                      <pic:pic>
                        <pic:nvPicPr>
                          <pic:cNvPr descr="10 Đề thi Giữa kì 2 Toán lớp 4 Cánh diều (có đáp án, cấu trúc mới)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549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