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Chân trời sáng tạo)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</w:t>
      </w:r>
      <w:r w:rsidDel="00000000" w:rsidR="00000000" w:rsidRPr="00000000">
        <w:rPr>
          <w:sz w:val="27"/>
          <w:szCs w:val="27"/>
          <w:rtl w:val="0"/>
        </w:rPr>
        <w:t xml:space="preserve"> Số thập phân 5,67 gấp 100 lần số thập phân nào dưới đây?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0,0567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567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0,00567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0,567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Minh đi ngủ lúc 22 giờ 30 phút, thức dậy lúc 5 giờ 45 phút. Vậy Minh đã ngủ trong bao lâu?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8 giờ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7 giờ 15 phút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7 giờ 30 phút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6 giờ 45 phút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Dấu thích hợp điền vào ô trống là: 8 dm</w:t>
      </w:r>
      <w:r w:rsidDel="00000000" w:rsidR="00000000" w:rsidRPr="00000000">
        <w:rPr>
          <w:sz w:val="20"/>
          <w:szCs w:val="20"/>
          <w:rtl w:val="0"/>
        </w:rPr>
        <w:t xml:space="preserve">3</w:t>
      </w:r>
      <w:r w:rsidDel="00000000" w:rsidR="00000000" w:rsidRPr="00000000">
        <w:rPr>
          <w:sz w:val="27"/>
          <w:szCs w:val="27"/>
          <w:rtl w:val="0"/>
        </w:rPr>
        <w:t xml:space="preserve">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17500" cy="317500"/>
            <wp:effectExtent b="0" l="0" r="0" t="0"/>
            <wp:docPr descr="10 Đề thi Học kì 2 Toán lớp 5 Chân trời sáng tạo (có đáp án, cấu trúc mới)" id="1" name="image1.png"/>
            <a:graphic>
              <a:graphicData uri="http://schemas.openxmlformats.org/drawingml/2006/picture">
                <pic:pic>
                  <pic:nvPicPr>
                    <pic:cNvPr descr="10 Đề thi Học kì 2 Toán lớp 5 Chân trời sáng tạo (có đáp án, cấu trúc mới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800 cm</w:t>
      </w:r>
      <w:r w:rsidDel="00000000" w:rsidR="00000000" w:rsidRPr="00000000">
        <w:rPr>
          <w:sz w:val="20"/>
          <w:szCs w:val="20"/>
          <w:rtl w:val="0"/>
        </w:rPr>
        <w:t xml:space="preserve">3 </w:t>
      </w:r>
      <w:r w:rsidDel="00000000" w:rsidR="00000000" w:rsidRPr="00000000">
        <w:rPr>
          <w:sz w:val="27"/>
          <w:szCs w:val="27"/>
          <w:rtl w:val="0"/>
        </w:rPr>
        <w:t xml:space="preserve">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&gt;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=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&lt;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Biết 60% của một số là 180. Vậy 10% của số đó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18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  <w:rtl w:val="0"/>
        </w:rPr>
        <w:t xml:space="preserve">30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12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6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Một người thợ sửa ống nước cần đi từ nhà đến một công trình cách đó 3 km. Anh ta bắt đầu đi lúc 8 giờ sáng và đi xe đạp với vận tốc 12 km/h. Hỏi anh ta sẽ đến công trình lúc mấy giờ?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8 giờ 10 phút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8 giờ 15 phút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8 giờ 20 phút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  <w:rtl w:val="0"/>
        </w:rPr>
        <w:t xml:space="preserve">8 giờ 30 phút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Một bể cá hình hộp chữ nhật có tổng độ dài các cạnh là 96 cm. Diện tích xung quanh của bể cá đó là bao nhiêu?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192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288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  <w:rtl w:val="0"/>
        </w:rPr>
        <w:t xml:space="preserve">256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576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</w:t>
      </w:r>
      <w:r w:rsidDel="00000000" w:rsidR="00000000" w:rsidRPr="00000000">
        <w:rPr>
          <w:sz w:val="27"/>
          <w:szCs w:val="27"/>
          <w:rtl w:val="0"/>
        </w:rPr>
        <w:t xml:space="preserve"> Quan sát biểu đồ quạt tròn và điền vào chỗ trống cho thích hợp: Biểu đồ biểu thị 1 800 cây trồng trong vườn nhà bác Sơn như sau: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2095500" cy="2082800"/>
            <wp:effectExtent b="0" l="0" r="0" t="0"/>
            <wp:docPr descr="10 Đề thi Học kì 2 Toán lớp 5 Chân trời sáng tạo (có đáp án, cấu trúc mới)" id="2" name="image2.png"/>
            <a:graphic>
              <a:graphicData uri="http://schemas.openxmlformats.org/drawingml/2006/picture">
                <pic:pic>
                  <pic:nvPicPr>
                    <pic:cNvPr descr="10 Đề thi Học kì 2 Toán lớp 5 Chân trời sáng tạo (có đáp án, cấu trúc mới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8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Số cây cam trong vườn nhà bác Sơn là ………cây.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Số cây ổi trong vườn nhà bác Sơn là ………cây.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Số cây na nhiều hơn số cây ổi là ………cây.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Số cây xoài ít hơn số cây cam là ………cây.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Tính bằng cách thuận tiện: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75"/>
        <w:gridCol w:w="4635"/>
        <w:tblGridChange w:id="0">
          <w:tblGrid>
            <w:gridCol w:w="4275"/>
            <w:gridCol w:w="463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18,75 : 0,25 + 3,25 : 0,25</w:t>
            </w:r>
          </w:p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7,3 × 32,5 - 7,3 × 12,5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</w:tr>
    </w:tbl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</w:t>
      </w:r>
      <w:r w:rsidDel="00000000" w:rsidR="00000000" w:rsidRPr="00000000">
        <w:rPr>
          <w:sz w:val="27"/>
          <w:szCs w:val="27"/>
          <w:rtl w:val="0"/>
        </w:rPr>
        <w:t xml:space="preserve">Số?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Thời gian hoàn thành công việc của từng nhân viên trong công ty được thống kê ở bảng dưới đây:</w:t>
      </w:r>
    </w:p>
    <w:tbl>
      <w:tblPr>
        <w:tblStyle w:val="Table2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785"/>
        <w:gridCol w:w="1800"/>
        <w:gridCol w:w="1770"/>
        <w:gridCol w:w="1785"/>
        <w:gridCol w:w="1770"/>
        <w:tblGridChange w:id="0">
          <w:tblGrid>
            <w:gridCol w:w="1785"/>
            <w:gridCol w:w="1800"/>
            <w:gridCol w:w="1770"/>
            <w:gridCol w:w="1785"/>
            <w:gridCol w:w="1770"/>
          </w:tblGrid>
        </w:tblGridChange>
      </w:tblGrid>
      <w:tr>
        <w:trPr>
          <w:cantSplit w:val="0"/>
          <w:trHeight w:val="100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Tên nhân viên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Hùng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Mai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Bình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Lan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Thời gian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 giờ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 giờ 30 phút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 giờ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 giờ 45 phút</w:t>
            </w:r>
          </w:p>
        </w:tc>
      </w:tr>
    </w:tbl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Quan sát bảng thống kê, điền vào chỗ trống cho thích hợp: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Nhân viên …… là người hoàn thành công việc nhanh nhất.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Nhân viên Hùng hoàn thành công việc chậm hơn nhân viên Mai …… phút.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Anh Bình đi bộ với vận tốc 5 km/h trên quãng đường từ nhà đến công viên dài 10 km. Biết anh Bình đến công viên lúc 10 giờ 30 phút và nghỉ ở dọc đường 20 phút. Hỏi anh Bình bắt đầu xuất phát từ nhà lúc mấy giờ?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</w:t>
      </w:r>
      <w:r w:rsidDel="00000000" w:rsidR="00000000" w:rsidRPr="00000000">
        <w:rPr>
          <w:sz w:val="27"/>
          <w:szCs w:val="27"/>
          <w:rtl w:val="0"/>
        </w:rPr>
        <w:t xml:space="preserve"> Một bể chứa dầu hình hộp chữ nhật có chiều dài 4 m, chiều rộng 3 m và chiều cao 2,5 m. Biết rằng 60% thể tích của bể đang chứa dầu. Tính chiều cao của mực dầu trong bể.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