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2 Toán lớp 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Chân trời sáng tạo)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 Trắc nghiệm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w:t>
      </w:r>
      <w:r w:rsidDel="00000000" w:rsidR="00000000" w:rsidRPr="00000000">
        <w:rPr>
          <w:sz w:val="27"/>
          <w:szCs w:val="27"/>
          <w:rtl w:val="0"/>
        </w:rPr>
        <w:t xml:space="preserve"> Số gồm 5 triệu, 7 trăm, 9 chục viết là:</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579</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5 790</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5 000 790</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579 000</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2. </w:t>
      </w:r>
      <w:r w:rsidDel="00000000" w:rsidR="00000000" w:rsidRPr="00000000">
        <w:rPr>
          <w:sz w:val="27"/>
          <w:szCs w:val="27"/>
          <w:rtl w:val="0"/>
        </w:rPr>
        <w:t xml:space="preserve">Giá trị của biểu thức 23 × a với a = 10 là:</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230</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321</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253</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2311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 </w:t>
      </w:r>
      <w:r w:rsidDel="00000000" w:rsidR="00000000" w:rsidRPr="00000000">
        <w:rPr>
          <w:sz w:val="27"/>
          <w:szCs w:val="27"/>
          <w:rtl w:val="0"/>
        </w:rPr>
        <w:t xml:space="preserve">Số nhỏ nhất có 4 chữ số khác nhau là</w:t>
      </w:r>
      <w:r w:rsidDel="00000000" w:rsidR="00000000" w:rsidRPr="00000000">
        <w:rPr>
          <w:b w:val="1"/>
          <w:sz w:val="27"/>
          <w:szCs w:val="27"/>
          <w:rtl w:val="0"/>
        </w:rPr>
        <w:t xml:space="preserv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9 999</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1 000</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1 111</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1 023</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Trong các phép tính sau, phép tính có kết quả nhỏ nhất là:</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15 × 1 000</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70 × 50</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28 000 : 10</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48 000 : 60</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Trong các khẳng định sau, khẳng định nào là </w:t>
      </w:r>
      <w:r w:rsidDel="00000000" w:rsidR="00000000" w:rsidRPr="00000000">
        <w:rPr>
          <w:b w:val="1"/>
          <w:i w:val="1"/>
          <w:sz w:val="27"/>
          <w:szCs w:val="27"/>
          <w:rtl w:val="0"/>
        </w:rPr>
        <w:t xml:space="preserve">sai</w:t>
      </w:r>
      <w:r w:rsidDel="00000000" w:rsidR="00000000" w:rsidRPr="00000000">
        <w:rPr>
          <w:sz w:val="27"/>
          <w:szCs w:val="27"/>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Hình bình hành có hai cặp cạnh đối diện bằng nhau.</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Hình bình hành có hai cặp cạnh đối diện song song.</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Hình thoi có bốn góc vuông.</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Hình thoi có bốn cạnh bằng nhau.</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Tổng của hai số chẵn liên tiếp là 2 474. Vậy số lớn là:</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1 236</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1 234</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1 237</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1 238</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Phần II. Tự luận</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7.</w:t>
      </w:r>
      <w:r w:rsidDel="00000000" w:rsidR="00000000" w:rsidRPr="00000000">
        <w:rPr>
          <w:sz w:val="27"/>
          <w:szCs w:val="27"/>
          <w:rtl w:val="0"/>
        </w:rPr>
        <w:t xml:space="preserve"> Tính bằng cách thuận tiện</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ab/>
              <w:t xml:space="preserve">5 148 + 1 215 + 2 552 + 1085</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ab/>
              <w:t xml:space="preserve">450 × 78 + 550 × 78</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r>
    </w:tbl>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8.</w:t>
      </w:r>
      <w:r w:rsidDel="00000000" w:rsidR="00000000" w:rsidRPr="00000000">
        <w:rPr>
          <w:sz w:val="27"/>
          <w:szCs w:val="27"/>
          <w:rtl w:val="0"/>
        </w:rPr>
        <w:t xml:space="preserve"> Đặt tính rồi tính.</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0"/>
        <w:gridCol w:w="2205"/>
        <w:gridCol w:w="2310"/>
        <w:gridCol w:w="2310"/>
        <w:tblGridChange w:id="0">
          <w:tblGrid>
            <w:gridCol w:w="2070"/>
            <w:gridCol w:w="2205"/>
            <w:gridCol w:w="2310"/>
            <w:gridCol w:w="2310"/>
          </w:tblGrid>
        </w:tblGridChange>
      </w:tblGrid>
      <w:tr>
        <w:trPr>
          <w:cantSplit w:val="0"/>
          <w:trHeight w:val="441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193 608 + 21 535</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281 465 – 190 526</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1 208 × 73</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37 478 : 36</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color w:val="313131"/>
                <w:sz w:val="27"/>
                <w:szCs w:val="27"/>
              </w:rPr>
            </w:pPr>
            <w:r w:rsidDel="00000000" w:rsidR="00000000" w:rsidRPr="00000000">
              <w:rPr>
                <w:color w:val="313131"/>
                <w:sz w:val="27"/>
                <w:szCs w:val="27"/>
                <w:rtl w:val="0"/>
              </w:rPr>
              <w:t xml:space="preserve">…………………...</w:t>
            </w:r>
          </w:p>
        </w:tc>
      </w:tr>
    </w:tbl>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9.</w:t>
      </w:r>
      <w:r w:rsidDel="00000000" w:rsidR="00000000" w:rsidRPr="00000000">
        <w:rPr>
          <w:sz w:val="27"/>
          <w:szCs w:val="27"/>
          <w:rtl w:val="0"/>
        </w:rPr>
        <w:t xml:space="preserve"> Số?</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5 m</w:t>
            </w:r>
            <w:r w:rsidDel="00000000" w:rsidR="00000000" w:rsidRPr="00000000">
              <w:rPr>
                <w:sz w:val="20"/>
                <w:szCs w:val="20"/>
                <w:rtl w:val="0"/>
              </w:rPr>
              <w:t xml:space="preserve">2</w:t>
            </w:r>
            <w:r w:rsidDel="00000000" w:rsidR="00000000" w:rsidRPr="00000000">
              <w:rPr>
                <w:sz w:val="27"/>
                <w:szCs w:val="27"/>
                <w:rtl w:val="0"/>
              </w:rPr>
              <w:t xml:space="preserve"> 30 dm</w:t>
            </w:r>
            <w:r w:rsidDel="00000000" w:rsidR="00000000" w:rsidRPr="00000000">
              <w:rPr>
                <w:sz w:val="20"/>
                <w:szCs w:val="20"/>
                <w:rtl w:val="0"/>
              </w:rPr>
              <w:t xml:space="preserve">2</w:t>
            </w:r>
            <w:r w:rsidDel="00000000" w:rsidR="00000000" w:rsidRPr="00000000">
              <w:rPr>
                <w:sz w:val="27"/>
                <w:szCs w:val="27"/>
                <w:rtl w:val="0"/>
              </w:rPr>
              <w:t xml:space="preserve"> = ………. dm</w:t>
            </w:r>
            <w:r w:rsidDel="00000000" w:rsidR="00000000" w:rsidRPr="00000000">
              <w:rPr>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5 cm</w:t>
            </w:r>
            <w:r w:rsidDel="00000000" w:rsidR="00000000" w:rsidRPr="00000000">
              <w:rPr>
                <w:sz w:val="20"/>
                <w:szCs w:val="20"/>
                <w:rtl w:val="0"/>
              </w:rPr>
              <w:t xml:space="preserve">2</w:t>
            </w:r>
            <w:r w:rsidDel="00000000" w:rsidR="00000000" w:rsidRPr="00000000">
              <w:rPr>
                <w:sz w:val="27"/>
                <w:szCs w:val="27"/>
                <w:rtl w:val="0"/>
              </w:rPr>
              <w:t xml:space="preserve"> 60 mm</w:t>
            </w:r>
            <w:r w:rsidDel="00000000" w:rsidR="00000000" w:rsidRPr="00000000">
              <w:rPr>
                <w:sz w:val="20"/>
                <w:szCs w:val="20"/>
                <w:rtl w:val="0"/>
              </w:rPr>
              <w:t xml:space="preserve">2 </w:t>
            </w:r>
            <w:r w:rsidDel="00000000" w:rsidR="00000000" w:rsidRPr="00000000">
              <w:rPr>
                <w:sz w:val="27"/>
                <w:szCs w:val="27"/>
                <w:rtl w:val="0"/>
              </w:rPr>
              <w:t xml:space="preserve">= ……… mm</w:t>
            </w:r>
            <w:r w:rsidDel="00000000" w:rsidR="00000000" w:rsidRPr="00000000">
              <w:rPr>
                <w:sz w:val="20"/>
                <w:szCs w:val="20"/>
                <w:rtl w:val="0"/>
              </w:rPr>
              <w:t xml:space="preserve">2</w:t>
            </w:r>
          </w:p>
        </w:tc>
      </w:tr>
      <w:tr>
        <w:trPr>
          <w:cantSplit w:val="0"/>
          <w:trHeight w:val="99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45 689 mm</w:t>
            </w:r>
            <w:r w:rsidDel="00000000" w:rsidR="00000000" w:rsidRPr="00000000">
              <w:rPr>
                <w:sz w:val="20"/>
                <w:szCs w:val="20"/>
                <w:rtl w:val="0"/>
              </w:rPr>
              <w:t xml:space="preserve">2</w:t>
            </w:r>
            <w:r w:rsidDel="00000000" w:rsidR="00000000" w:rsidRPr="00000000">
              <w:rPr>
                <w:sz w:val="27"/>
                <w:szCs w:val="27"/>
                <w:rtl w:val="0"/>
              </w:rPr>
              <w:t xml:space="preserve"> = ………. dm</w:t>
            </w:r>
            <w:r w:rsidDel="00000000" w:rsidR="00000000" w:rsidRPr="00000000">
              <w:rPr>
                <w:sz w:val="20"/>
                <w:szCs w:val="20"/>
                <w:rtl w:val="0"/>
              </w:rPr>
              <w:t xml:space="preserve">2</w:t>
            </w:r>
            <w:r w:rsidDel="00000000" w:rsidR="00000000" w:rsidRPr="00000000">
              <w:rPr>
                <w:sz w:val="27"/>
                <w:szCs w:val="27"/>
                <w:rtl w:val="0"/>
              </w:rPr>
              <w:t xml:space="preserve"> ……… mm</w:t>
            </w:r>
            <w:r w:rsidDel="00000000" w:rsidR="00000000" w:rsidRPr="00000000">
              <w:rPr>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5 673 dm</w:t>
            </w:r>
            <w:r w:rsidDel="00000000" w:rsidR="00000000" w:rsidRPr="00000000">
              <w:rPr>
                <w:sz w:val="20"/>
                <w:szCs w:val="20"/>
                <w:rtl w:val="0"/>
              </w:rPr>
              <w:t xml:space="preserve">2</w:t>
            </w:r>
            <w:r w:rsidDel="00000000" w:rsidR="00000000" w:rsidRPr="00000000">
              <w:rPr>
                <w:sz w:val="27"/>
                <w:szCs w:val="27"/>
                <w:rtl w:val="0"/>
              </w:rPr>
              <w:t xml:space="preserve"> = ……… m</w:t>
            </w:r>
            <w:r w:rsidDel="00000000" w:rsidR="00000000" w:rsidRPr="00000000">
              <w:rPr>
                <w:sz w:val="20"/>
                <w:szCs w:val="20"/>
                <w:rtl w:val="0"/>
              </w:rPr>
              <w:t xml:space="preserve">2</w:t>
            </w:r>
            <w:r w:rsidDel="00000000" w:rsidR="00000000" w:rsidRPr="00000000">
              <w:rPr>
                <w:sz w:val="27"/>
                <w:szCs w:val="27"/>
                <w:rtl w:val="0"/>
              </w:rPr>
              <w:t xml:space="preserve"> ………. cm</w:t>
            </w:r>
            <w:r w:rsidDel="00000000" w:rsidR="00000000" w:rsidRPr="00000000">
              <w:rPr>
                <w:sz w:val="20"/>
                <w:szCs w:val="20"/>
                <w:rtl w:val="0"/>
              </w:rPr>
              <w:t xml:space="preserve">2</w:t>
            </w:r>
          </w:p>
        </w:tc>
      </w:tr>
    </w:tbl>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10.</w:t>
      </w:r>
      <w:r w:rsidDel="00000000" w:rsidR="00000000" w:rsidRPr="00000000">
        <w:rPr>
          <w:sz w:val="27"/>
          <w:szCs w:val="27"/>
          <w:rtl w:val="0"/>
        </w:rPr>
        <w:t xml:space="preserve"> Các nhà khoa học sử dụng một tấm kim loại hình chữ nhật để sửa chữa tàu vũ trụ. Tấm kim loại có chiều rộng 58 m. Chiều dài tấm kim loại gấp 10 lần chiều rộng. Tính diện tích tấm kim loại đó?</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giải</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11.</w:t>
      </w:r>
      <w:r w:rsidDel="00000000" w:rsidR="00000000" w:rsidRPr="00000000">
        <w:rPr>
          <w:sz w:val="27"/>
          <w:szCs w:val="27"/>
          <w:rtl w:val="0"/>
        </w:rPr>
        <w:t xml:space="preserve"> Cho ba thẻ số sau:</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1676400" cy="673100"/>
            <wp:effectExtent b="0" l="0" r="0" t="0"/>
            <wp:docPr descr="10 Đề thi Giữa kì 2 Toán lớp 4 Chân trời sáng tạo (có đáp án, cấu trúc mới)" id="1" name="image1.png"/>
            <a:graphic>
              <a:graphicData uri="http://schemas.openxmlformats.org/drawingml/2006/picture">
                <pic:pic>
                  <pic:nvPicPr>
                    <pic:cNvPr descr="10 Đề thi Giữa kì 2 Toán lớp 4 Chân trời sáng tạo (có đáp án, cấu trúc mới)" id="0" name="image1.png"/>
                    <pic:cNvPicPr preferRelativeResize="0"/>
                  </pic:nvPicPr>
                  <pic:blipFill>
                    <a:blip r:embed="rId6"/>
                    <a:srcRect b="0" l="0" r="0" t="0"/>
                    <a:stretch>
                      <a:fillRect/>
                    </a:stretch>
                  </pic:blipFill>
                  <pic:spPr>
                    <a:xfrm>
                      <a:off x="0" y="0"/>
                      <a:ext cx="167640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Viết tất cả các số có ba chữ số lập được từ các thẻ số đã cho:</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Tìm số trung bình cộng của các số viết được ở câu a.</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