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1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 (7 điểm):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 (1 điểm): Khoanh vào chữ cái đặt trước kết quả đúng: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Trong các số 69, 93, 55, 14 số lớn nhất là số:</w:t>
      </w:r>
    </w:p>
    <w:tbl>
      <w:tblPr>
        <w:tblStyle w:val="Table1"/>
        <w:tblW w:w="888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69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93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55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14</w:t>
            </w:r>
          </w:p>
        </w:tc>
      </w:tr>
    </w:tbl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gồm 1 chục và 6 đơn vị được viết là:</w:t>
      </w:r>
    </w:p>
    <w:tbl>
      <w:tblPr>
        <w:tblStyle w:val="Table2"/>
        <w:tblW w:w="888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61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16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10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60</w:t>
            </w:r>
          </w:p>
        </w:tc>
      </w:tr>
    </w:tbl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 (1 điểm): Viết số còn thiếu vào chỗ chấm: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53, …, 55, 56, …., ….., 59, 60.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49 có số liền trước là số …, có số liền sau là số …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 (1 điểm): Đúng ghi Đ, sai ghi S vào ô trống: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ddddd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 + 20 = 30 ☐</w:t>
            </w:r>
          </w:p>
        </w:tc>
        <w:tc>
          <w:tcPr>
            <w:tcBorders>
              <w:top w:color="ddddd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 + 22 = 37 ☐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ddddd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85 – 10 = 75 ☐</w:t>
            </w:r>
          </w:p>
        </w:tc>
        <w:tc>
          <w:tcPr>
            <w:tcBorders>
              <w:top w:color="ddddd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– 26 = 22 ☐</w:t>
            </w:r>
          </w:p>
        </w:tc>
      </w:tr>
    </w:tbl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 (1 điểm): Đọc tờ lịch dưới đây và điền số thích hợp vào chỗ chấm: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84500" cy="3860800"/>
            <wp:effectExtent b="0" l="0" r="0" t="0"/>
            <wp:docPr descr="Đề thi Học kì 2 Toán lớp 1 có đáp án (5 đề) | Cánh diều" id="1" name="image2.png"/>
            <a:graphic>
              <a:graphicData uri="http://schemas.openxmlformats.org/drawingml/2006/picture">
                <pic:pic>
                  <pic:nvPicPr>
                    <pic:cNvPr descr="Đề thi Học kì 2 Toán lớp 1 có đáp án (5 đề) | Cánh diều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386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Hôm nay là thứ …. ngày … tháng … năm 2022.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 (1 điểm): Điền số từ 1 đến 6 vào các ô trống độ dài bút chì từ ngắn nhất tới dài nhất: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733800" cy="3111500"/>
            <wp:effectExtent b="0" l="0" r="0" t="0"/>
            <wp:docPr descr="Đề thi Học kì 2 Toán lớp 1 có đáp án (5 đề) | Cánh diều" id="4" name="image1.png"/>
            <a:graphic>
              <a:graphicData uri="http://schemas.openxmlformats.org/drawingml/2006/picture">
                <pic:pic>
                  <pic:nvPicPr>
                    <pic:cNvPr descr="Đề thi Học kì 2 Toán lớp 1 có đáp án (5 đề) | Cánh diều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 (1 điểm): Điền số thích hợp vào chỗ chấm: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0" cy="1778000"/>
            <wp:effectExtent b="0" l="0" r="0" t="0"/>
            <wp:docPr descr="Đề thi Học kì 2 Toán lớp 1 có đáp án (5 đề) | Cánh diều" id="3" name="image4.png"/>
            <a:graphic>
              <a:graphicData uri="http://schemas.openxmlformats.org/drawingml/2006/picture">
                <pic:pic>
                  <pic:nvPicPr>
                    <pic:cNvPr descr="Đề thi Học kì 2 Toán lớp 1 có đáp án (5 đề) | Cánh diều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Bạn Quốc đi ngủ lúc … giờ tối.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</w:t>
      </w:r>
      <w:r w:rsidDel="00000000" w:rsidR="00000000" w:rsidRPr="00000000">
        <w:rPr>
          <w:sz w:val="27"/>
          <w:szCs w:val="27"/>
          <w:rtl w:val="0"/>
        </w:rPr>
        <w:t xml:space="preserve"> (1 điểm): Điền số thích hợp vào chỗ chấm: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263900" cy="3111500"/>
            <wp:effectExtent b="0" l="0" r="0" t="0"/>
            <wp:docPr descr="Đề thi Học kì 2 Toán lớp 1 có đáp án (5 đề) | Cánh diều" id="2" name="image3.png"/>
            <a:graphic>
              <a:graphicData uri="http://schemas.openxmlformats.org/drawingml/2006/picture">
                <pic:pic>
                  <pic:nvPicPr>
                    <pic:cNvPr descr="Đề thi Học kì 2 Toán lớp 1 có đáp án (5 đề) | Cánh diều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trên có … hình tròn, … hình tam giác, … hình vuông, … hình chữ nhật.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 (3 điểm)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</w:t>
      </w:r>
      <w:r w:rsidDel="00000000" w:rsidR="00000000" w:rsidRPr="00000000">
        <w:rPr>
          <w:sz w:val="27"/>
          <w:szCs w:val="27"/>
          <w:rtl w:val="0"/>
        </w:rPr>
        <w:t xml:space="preserve"> (1 điểm): Đặt tính rồi tính:</w:t>
      </w:r>
    </w:p>
    <w:tbl>
      <w:tblPr>
        <w:tblStyle w:val="Table4"/>
        <w:tblW w:w="888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90 – 60 =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28 – 7 =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42 + 15 =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51 + 6 =</w:t>
            </w:r>
          </w:p>
        </w:tc>
      </w:tr>
    </w:tbl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</w:t>
      </w:r>
      <w:r w:rsidDel="00000000" w:rsidR="00000000" w:rsidRPr="00000000">
        <w:rPr>
          <w:sz w:val="27"/>
          <w:szCs w:val="27"/>
          <w:rtl w:val="0"/>
        </w:rPr>
        <w:t xml:space="preserve"> (1 điểm): Tính nhẩm:</w:t>
      </w:r>
    </w:p>
    <w:tbl>
      <w:tblPr>
        <w:tblStyle w:val="Table5"/>
        <w:tblW w:w="891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2970"/>
        <w:gridCol w:w="2970"/>
        <w:gridCol w:w="2970"/>
        <w:tblGridChange w:id="0">
          <w:tblGrid>
            <w:gridCol w:w="2970"/>
            <w:gridCol w:w="2970"/>
            <w:gridCol w:w="297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 + 10 + 10 =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40 – 30 + 20 =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 + 70 – 50 =</w:t>
            </w:r>
          </w:p>
        </w:tc>
      </w:tr>
    </w:tbl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</w:t>
      </w:r>
      <w:r w:rsidDel="00000000" w:rsidR="00000000" w:rsidRPr="00000000">
        <w:rPr>
          <w:sz w:val="27"/>
          <w:szCs w:val="27"/>
          <w:rtl w:val="0"/>
        </w:rPr>
        <w:t xml:space="preserve"> (1 điểm): Viết phép tính thích hợp và trả lời câu hỏi: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Bác Hà có 27 con gà. Bác đã bán đi 5 con. Hỏi bác Hà còn lại bao nhiêu con gà?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