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khảo sát chất lượng đầu năm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thi môn: Toán lớp 2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45 phút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1</w:t>
      </w:r>
      <w:r w:rsidDel="00000000" w:rsidR="00000000" w:rsidRPr="00000000">
        <w:rPr>
          <w:sz w:val="27"/>
          <w:szCs w:val="27"/>
          <w:rtl w:val="0"/>
        </w:rPr>
        <w:t xml:space="preserve"> (4 điểm):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Điền số thích hợp vào chỗ chấm: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74, 75, 76, 77, …., …., ….., ….., ……, …., 84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15, 14, 13, …., …., ….., ….., 8, 7, …., …., 4, 3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10, 20, 30, …., …, ….., 70, …., 90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…., 34, 35, …., 37, …., …., 40, 41,…., 43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Viết các số: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Mười bảy:……..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Bốn mươi sáu:……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Hai mươi hai:……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Một trăm:……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Đọc các số: 84, 47, 58, 62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2</w:t>
      </w:r>
      <w:r w:rsidDel="00000000" w:rsidR="00000000" w:rsidRPr="00000000">
        <w:rPr>
          <w:sz w:val="27"/>
          <w:szCs w:val="27"/>
          <w:rtl w:val="0"/>
        </w:rPr>
        <w:t xml:space="preserve"> (2 điểm): Tính: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a) 15 cm + 20 cm = …..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b) 40 + 30 = …..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c) 27 cm – 12 cm = ….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d) 98 – 27 = …..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3</w:t>
      </w:r>
      <w:r w:rsidDel="00000000" w:rsidR="00000000" w:rsidRPr="00000000">
        <w:rPr>
          <w:sz w:val="27"/>
          <w:szCs w:val="27"/>
          <w:rtl w:val="0"/>
        </w:rPr>
        <w:t xml:space="preserve"> (2 điểm): Ổ trứng có 7 quả trứng, trong đó có 2 quả đã nở thành gà con. Hỏi trong ổ còn lại mấy quả trứng chưa nở?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181350" cy="952500"/>
            <wp:effectExtent b="0" l="0" r="0" t="0"/>
            <wp:docPr descr="Đề thi khảo sát chất lượng đầu năm Toán lớp 2 Đề 3" id="1" name="image1.png"/>
            <a:graphic>
              <a:graphicData uri="http://schemas.openxmlformats.org/drawingml/2006/picture">
                <pic:pic>
                  <pic:nvPicPr>
                    <pic:cNvPr descr="Đề thi khảo sát chất lượng đầu năm Toán lớp 2 Đề 3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</w:t>
      </w:r>
      <w:r w:rsidDel="00000000" w:rsidR="00000000" w:rsidRPr="00000000">
        <w:rPr>
          <w:sz w:val="27"/>
          <w:szCs w:val="27"/>
          <w:rtl w:val="0"/>
        </w:rPr>
        <w:t xml:space="preserve"> (2 điểm): Điền dấu &gt;, &lt;, = thích hợp vào chỗ chấm: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24 + 10 …. 34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87 – 24 …. 89 – 26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13 + 24 …. 11 + 25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24 + 25 …. 89 – 42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----------HẾT----------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